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left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Social Skills Intervention Groups Development Checklist and Action Plan </w:t>
      </w:r>
    </w:p>
    <w:p w:rsidR="00000000" w:rsidDel="00000000" w:rsidP="00000000" w:rsidRDefault="00000000" w:rsidRPr="00000000" w14:paraId="00000003">
      <w:pPr>
        <w:widowControl w:val="0"/>
        <w:spacing w:line="240" w:lineRule="auto"/>
        <w:rPr>
          <w:color w:val="231f20"/>
        </w:rPr>
      </w:pPr>
      <w:bookmarkStart w:colFirst="0" w:colLast="0" w:name="_tcjr7p4kz2g4" w:id="0"/>
      <w:bookmarkEnd w:id="0"/>
      <w:r w:rsidDel="00000000" w:rsidR="00000000" w:rsidRPr="00000000">
        <w:rPr>
          <w:color w:val="231f20"/>
          <w:rtl w:val="0"/>
        </w:rPr>
        <w:t xml:space="preserve">The skills and products that are pivotal to Social Skills Intervention Group intervention development are identified below and organized by components. Use this document as a roadmap of what should be in place for maximizing effects of the intervention. </w:t>
      </w:r>
    </w:p>
    <w:p w:rsidR="00000000" w:rsidDel="00000000" w:rsidP="00000000" w:rsidRDefault="00000000" w:rsidRPr="00000000" w14:paraId="00000004">
      <w:pPr>
        <w:widowControl w:val="0"/>
        <w:spacing w:line="240" w:lineRule="auto"/>
        <w:rPr>
          <w:b w:val="1"/>
        </w:rPr>
      </w:pPr>
      <w:bookmarkStart w:colFirst="0" w:colLast="0" w:name="_dlpnstwmtyjt" w:id="1"/>
      <w:bookmarkEnd w:id="1"/>
      <w:r w:rsidDel="00000000" w:rsidR="00000000" w:rsidRPr="00000000">
        <w:rPr>
          <w:color w:val="231f20"/>
          <w:rtl w:val="0"/>
        </w:rPr>
        <w:t xml:space="preserve">Mark items in the “Completed” column as final decisions are made.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Program Design - Developing the essential features of the intervention</w:t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2525.0" w:type="dxa"/>
        <w:jc w:val="left"/>
        <w:tblInd w:w="-39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375"/>
        <w:gridCol w:w="2370"/>
        <w:gridCol w:w="2250"/>
        <w:gridCol w:w="1530"/>
        <w:tblGridChange w:id="0">
          <w:tblGrid>
            <w:gridCol w:w="6375"/>
            <w:gridCol w:w="2370"/>
            <w:gridCol w:w="2250"/>
            <w:gridCol w:w="1530"/>
          </w:tblGrid>
        </w:tblGridChange>
      </w:tblGrid>
      <w:tr>
        <w:trPr>
          <w:cantSplit w:val="0"/>
          <w:tblHeader w:val="1"/>
        </w:trP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ind w:left="75" w:firstLine="0"/>
              <w:rPr>
                <w:b w:val="1"/>
                <w:color w:val="231f2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231f20"/>
                <w:sz w:val="24"/>
                <w:szCs w:val="24"/>
                <w:rtl w:val="0"/>
              </w:rPr>
              <w:t xml:space="preserve">Essential Features </w:t>
            </w:r>
          </w:p>
        </w:tc>
        <w:tc>
          <w:tcPr>
            <w:shd w:fill="ffff00" w:val="clear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ind w:left="75" w:firstLine="0"/>
              <w:rPr>
                <w:b w:val="1"/>
                <w:color w:val="231f2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231f20"/>
                <w:sz w:val="24"/>
                <w:szCs w:val="24"/>
                <w:rtl w:val="0"/>
              </w:rPr>
              <w:t xml:space="preserve">Resources </w:t>
            </w:r>
          </w:p>
        </w:tc>
        <w:tc>
          <w:tcPr>
            <w:shd w:fill="ffff00" w:val="clear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ind w:left="75" w:firstLine="0"/>
              <w:rPr>
                <w:b w:val="1"/>
                <w:color w:val="231f2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231f20"/>
                <w:sz w:val="24"/>
                <w:szCs w:val="24"/>
                <w:rtl w:val="0"/>
              </w:rPr>
              <w:t xml:space="preserve">Action Steps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ind w:left="75" w:firstLine="0"/>
              <w:rPr>
                <w:b w:val="1"/>
                <w:color w:val="231f2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231f20"/>
                <w:sz w:val="24"/>
                <w:szCs w:val="24"/>
                <w:rtl w:val="0"/>
              </w:rPr>
              <w:t xml:space="preserve">Completed </w:t>
            </w:r>
          </w:p>
        </w:tc>
      </w:tr>
      <w:tr>
        <w:trPr>
          <w:cantSplit w:val="0"/>
          <w:trHeight w:val="1056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ind w:left="75" w:firstLine="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Identify essential personnel for the intervention:</w:t>
            </w:r>
          </w:p>
          <w:p w:rsidR="00000000" w:rsidDel="00000000" w:rsidP="00000000" w:rsidRDefault="00000000" w:rsidRPr="00000000" w14:paraId="0000000D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Intervention coordinator</w:t>
            </w:r>
          </w:p>
          <w:p w:rsidR="00000000" w:rsidDel="00000000" w:rsidP="00000000" w:rsidRDefault="00000000" w:rsidRPr="00000000" w14:paraId="0000000E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Facilitator(s)</w:t>
            </w:r>
          </w:p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ind w:left="720" w:firstLine="0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ind w:left="75" w:firstLine="0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ind w:left="75" w:firstLine="0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ind w:left="75" w:firstLine="0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7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Develop consistent logistics for social skills group meeting(s):</w:t>
            </w:r>
          </w:p>
          <w:p w:rsidR="00000000" w:rsidDel="00000000" w:rsidP="00000000" w:rsidRDefault="00000000" w:rsidRPr="00000000" w14:paraId="00000014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Expectations, Rules and Procedures</w:t>
            </w:r>
          </w:p>
          <w:p w:rsidR="00000000" w:rsidDel="00000000" w:rsidP="00000000" w:rsidRDefault="00000000" w:rsidRPr="00000000" w14:paraId="00000015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Consistent location for meetings</w:t>
            </w:r>
          </w:p>
          <w:p w:rsidR="00000000" w:rsidDel="00000000" w:rsidP="00000000" w:rsidRDefault="00000000" w:rsidRPr="00000000" w14:paraId="00000016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Scheduling</w:t>
            </w:r>
          </w:p>
          <w:p w:rsidR="00000000" w:rsidDel="00000000" w:rsidP="00000000" w:rsidRDefault="00000000" w:rsidRPr="00000000" w14:paraId="00000017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Determine maximum number of group participants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Develop/adopt a system to assess and identify common skill deficits.</w:t>
            </w:r>
          </w:p>
        </w:tc>
        <w:tc>
          <w:tcPr/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Social Skills Assessment at a Glance</w:t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Determine types social skills groups based upon:</w:t>
            </w:r>
          </w:p>
          <w:p w:rsidR="00000000" w:rsidDel="00000000" w:rsidP="00000000" w:rsidRDefault="00000000" w:rsidRPr="00000000" w14:paraId="00000023">
            <w:pPr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The most common deficits as indicated by student data</w:t>
            </w:r>
          </w:p>
          <w:p w:rsidR="00000000" w:rsidDel="00000000" w:rsidP="00000000" w:rsidRDefault="00000000" w:rsidRPr="00000000" w14:paraId="00000024">
            <w:pPr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The number of students that can participate in each group </w:t>
            </w:r>
          </w:p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Select Social Skill lessons/curriculum that follow recommended guidelines </w:t>
            </w:r>
          </w:p>
        </w:tc>
        <w:tc>
          <w:tcPr/>
          <w:p w:rsidR="00000000" w:rsidDel="00000000" w:rsidP="00000000" w:rsidRDefault="00000000" w:rsidRPr="00000000" w14:paraId="0000002A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Social Skills Curriculum Overview</w:t>
            </w:r>
          </w:p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Social Skills Resources</w:t>
            </w:r>
          </w:p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Social Skills Lesson Plan Template </w:t>
            </w:r>
          </w:p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Social Skills Homework Example</w:t>
            </w:r>
          </w:p>
        </w:tc>
        <w:tc>
          <w:tcPr/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Reinforcers are available for students based upon: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participation during group meetings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demonstration of targeted social skills at other times and locations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meeting daily or weekly goals </w:t>
            </w:r>
          </w:p>
        </w:tc>
        <w:tc>
          <w:tcPr/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Reinforcement Menu</w:t>
            </w:r>
          </w:p>
        </w:tc>
        <w:tc>
          <w:tcPr/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  <w:t xml:space="preserve">A Student Progress Report is designed to monitor student progress in the classroom and during group session. 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Weekly Monitoring Sheet Example 1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Weekly Monitoring Sheet Example 2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SSIG Group Monitoring Sheet Example 1 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SSIG Group Monitoring Sheet Example 2 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Classroom Observation Checklist</w:t>
            </w:r>
          </w:p>
        </w:tc>
        <w:tc>
          <w:tcPr/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ind w:right="473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Develop a menu of modifications for SSIG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ind w:right="473"/>
              <w:rPr/>
            </w:pPr>
            <w:r w:rsidDel="00000000" w:rsidR="00000000" w:rsidRPr="00000000">
              <w:rPr>
                <w:rtl w:val="0"/>
              </w:rPr>
              <w:t xml:space="preserve">SSIG Modification Menu </w:t>
            </w:r>
          </w:p>
        </w:tc>
        <w:tc>
          <w:tcPr/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ind w:right="473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ind w:right="473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ind w:right="473"/>
              <w:rPr/>
            </w:pPr>
            <w:r w:rsidDel="00000000" w:rsidR="00000000" w:rsidRPr="00000000">
              <w:rPr>
                <w:rtl w:val="0"/>
              </w:rPr>
              <w:t xml:space="preserve">A process for generalization of replacement behavior is developed specifically for social skills groups. </w:t>
            </w:r>
          </w:p>
        </w:tc>
        <w:tc>
          <w:tcPr/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ind w:right="473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ind w:right="473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ind w:right="473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 Teaching relevant stakeholders about the intervention</w:t>
      </w:r>
    </w:p>
    <w:p w:rsidR="00000000" w:rsidDel="00000000" w:rsidP="00000000" w:rsidRDefault="00000000" w:rsidRPr="00000000" w14:paraId="0000004B">
      <w:pPr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2330.0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120"/>
        <w:gridCol w:w="2430"/>
        <w:gridCol w:w="2250"/>
        <w:gridCol w:w="1530"/>
        <w:tblGridChange w:id="0">
          <w:tblGrid>
            <w:gridCol w:w="6120"/>
            <w:gridCol w:w="2430"/>
            <w:gridCol w:w="2250"/>
            <w:gridCol w:w="1530"/>
          </w:tblGrid>
        </w:tblGridChange>
      </w:tblGrid>
      <w:tr>
        <w:trPr>
          <w:cantSplit w:val="0"/>
          <w:tblHeader w:val="0"/>
        </w:trP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ind w:right="88"/>
              <w:rPr>
                <w:b w:val="1"/>
                <w:color w:val="231f2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231f20"/>
                <w:sz w:val="24"/>
                <w:szCs w:val="24"/>
                <w:rtl w:val="0"/>
              </w:rPr>
              <w:t xml:space="preserve">Essential Features 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ind w:right="88"/>
              <w:rPr>
                <w:b w:val="1"/>
                <w:color w:val="231f2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231f20"/>
                <w:sz w:val="24"/>
                <w:szCs w:val="24"/>
                <w:rtl w:val="0"/>
              </w:rPr>
              <w:t xml:space="preserve">Resources 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ind w:right="88"/>
              <w:rPr>
                <w:b w:val="1"/>
                <w:color w:val="231f2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231f20"/>
                <w:sz w:val="24"/>
                <w:szCs w:val="24"/>
                <w:rtl w:val="0"/>
              </w:rPr>
              <w:t xml:space="preserve">Action Steps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ind w:right="88"/>
              <w:rPr>
                <w:color w:val="231f20"/>
              </w:rPr>
            </w:pPr>
            <w:r w:rsidDel="00000000" w:rsidR="00000000" w:rsidRPr="00000000">
              <w:rPr>
                <w:b w:val="1"/>
                <w:color w:val="231f20"/>
                <w:sz w:val="24"/>
                <w:szCs w:val="24"/>
                <w:rtl w:val="0"/>
              </w:rPr>
              <w:t xml:space="preserve">Completed</w:t>
            </w:r>
            <w:r w:rsidDel="00000000" w:rsidR="00000000" w:rsidRPr="00000000">
              <w:rPr>
                <w:color w:val="231f20"/>
                <w:rtl w:val="0"/>
              </w:rPr>
              <w:t xml:space="preserve"> 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widowControl w:val="0"/>
              <w:ind w:right="98"/>
              <w:rPr/>
            </w:pPr>
            <w:r w:rsidDel="00000000" w:rsidR="00000000" w:rsidRPr="00000000">
              <w:rPr>
                <w:rtl w:val="0"/>
              </w:rPr>
              <w:t xml:space="preserve">Align communication plan to existing communication structures:</w:t>
            </w:r>
          </w:p>
          <w:p w:rsidR="00000000" w:rsidDel="00000000" w:rsidP="00000000" w:rsidRDefault="00000000" w:rsidRPr="00000000" w14:paraId="00000051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right="98" w:hanging="360"/>
              <w:rPr/>
            </w:pPr>
            <w:r w:rsidDel="00000000" w:rsidR="00000000" w:rsidRPr="00000000">
              <w:rPr>
                <w:rtl w:val="0"/>
              </w:rPr>
              <w:t xml:space="preserve">Two way communication with families regarding student progress (e.g., DPR sent home daily with a place for families to comment)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ind w:right="88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  <w:t xml:space="preserve">Two way communication with staff regarding student progress (e.g., regular email of progress monitoring graph)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ind w:right="88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Staff participation</w:t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ind w:right="88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ind w:right="88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Family notification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ind w:right="88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ind w:right="88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ind w:right="88"/>
              <w:rPr>
                <w:color w:val="231f20"/>
              </w:rPr>
            </w:pPr>
            <w:r w:rsidDel="00000000" w:rsidR="00000000" w:rsidRPr="00000000">
              <w:rPr>
                <w:color w:val="231f20"/>
                <w:rtl w:val="0"/>
              </w:rPr>
              <w:t xml:space="preserve">Develop a plan to teach staff members (e.g., Advanced Tiers team, essential personnel, implementing staff, all staff) the components of intervention, including initial and refresher opportunities.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ind w:right="88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ind w:right="88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ind w:right="88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ind w:right="88"/>
              <w:rPr>
                <w:color w:val="231f2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Develop a plan to teach families of participating students the components of the intervention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ind w:right="88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ind w:right="88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ind w:right="88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widowControl w:val="0"/>
              <w:ind w:right="400"/>
              <w:rPr/>
            </w:pPr>
            <w:r w:rsidDel="00000000" w:rsidR="00000000" w:rsidRPr="00000000">
              <w:rPr>
                <w:color w:val="231f20"/>
                <w:rtl w:val="0"/>
              </w:rPr>
              <w:t xml:space="preserve">Develop a plan to teach participating students the components of the intervention.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widowControl w:val="0"/>
              <w:ind w:right="400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widowControl w:val="0"/>
              <w:ind w:right="400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widowControl w:val="0"/>
              <w:ind w:right="400"/>
              <w:rPr>
                <w:color w:val="231f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5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header" Target="header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05C9BE31-8A18-46AB-84AC-924C30DD6BDD}"/>
</file>

<file path=customXml/itemProps2.xml><?xml version="1.0" encoding="utf-8"?>
<ds:datastoreItem xmlns:ds="http://schemas.openxmlformats.org/officeDocument/2006/customXml" ds:itemID="{07FC5D03-C827-4B46-B497-BAA03E7BE5AA}"/>
</file>

<file path=customXml/itemProps3.xml><?xml version="1.0" encoding="utf-8"?>
<ds:datastoreItem xmlns:ds="http://schemas.openxmlformats.org/officeDocument/2006/customXml" ds:itemID="{0E69566C-A497-4DBB-9C2C-0061DC4AD524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